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D1D" w:rsidRPr="009A5992" w:rsidRDefault="00197D1D" w:rsidP="00197D1D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Cloud services growing but hardware still key for us: Dell</w:t>
      </w:r>
    </w:p>
    <w:p w:rsidR="00197D1D" w:rsidRPr="009A5992" w:rsidRDefault="00197D1D" w:rsidP="00197D1D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404 words</w:t>
      </w:r>
    </w:p>
    <w:p w:rsidR="00197D1D" w:rsidRPr="009A5992" w:rsidRDefault="00197D1D" w:rsidP="00197D1D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22 May 2010</w:t>
      </w:r>
    </w:p>
    <w:p w:rsidR="00197D1D" w:rsidRPr="009A5992" w:rsidRDefault="00197D1D" w:rsidP="00197D1D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hyperlink r:id="rId4" w:history="1">
        <w:r w:rsidRPr="009A5992">
          <w:rPr>
            <w:rFonts w:ascii="Verdana" w:eastAsia="Times New Roman" w:hAnsi="Verdana" w:cs="Times New Roman"/>
            <w:color w:val="0000FF"/>
            <w:u w:val="single"/>
            <w:lang w:eastAsia="en-CA"/>
          </w:rPr>
          <w:t>Business Line (The Hindu)</w:t>
        </w:r>
      </w:hyperlink>
    </w:p>
    <w:p w:rsidR="00197D1D" w:rsidRPr="009A5992" w:rsidRDefault="00197D1D" w:rsidP="00197D1D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BSNLNE</w:t>
      </w:r>
    </w:p>
    <w:p w:rsidR="00197D1D" w:rsidRPr="009A5992" w:rsidRDefault="00197D1D" w:rsidP="00197D1D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07</w:t>
      </w:r>
    </w:p>
    <w:p w:rsidR="00197D1D" w:rsidRPr="009A5992" w:rsidRDefault="00197D1D" w:rsidP="00197D1D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English</w:t>
      </w:r>
    </w:p>
    <w:p w:rsidR="00197D1D" w:rsidRPr="009A5992" w:rsidRDefault="00197D1D" w:rsidP="00197D1D">
      <w:pPr>
        <w:spacing w:after="0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(c) 2010 </w:t>
      </w:r>
      <w:proofErr w:type="gramStart"/>
      <w:r w:rsidRPr="009A5992">
        <w:rPr>
          <w:rFonts w:ascii="Verdana" w:eastAsia="Times New Roman" w:hAnsi="Verdana" w:cs="Times New Roman"/>
          <w:color w:val="000000"/>
          <w:lang w:eastAsia="en-CA"/>
        </w:rPr>
        <w:t>The</w:t>
      </w:r>
      <w:proofErr w:type="gramEnd"/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 Hindu Business Line</w:t>
      </w:r>
    </w:p>
    <w:p w:rsidR="00197D1D" w:rsidRPr="009A5992" w:rsidRDefault="00197D1D" w:rsidP="00197D1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t>Swetha</w:t>
      </w:r>
      <w:proofErr w:type="spellEnd"/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 </w:t>
      </w: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t>Kannan</w:t>
      </w:r>
      <w:proofErr w:type="spellEnd"/>
    </w:p>
    <w:p w:rsidR="00197D1D" w:rsidRPr="009A5992" w:rsidRDefault="00197D1D" w:rsidP="00197D1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Bangalore, May 21</w:t>
      </w:r>
    </w:p>
    <w:p w:rsidR="00197D1D" w:rsidRPr="009A5992" w:rsidRDefault="00197D1D" w:rsidP="00197D1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PC maker </w:t>
      </w: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t>, which has diversified into various enterprises solutions such as software and cloud-based services, said margins in the hardware business are still attractive and it will continue be an important vertical for the company.</w:t>
      </w:r>
    </w:p>
    <w:p w:rsidR="00197D1D" w:rsidRPr="009A5992" w:rsidRDefault="00197D1D" w:rsidP="00197D1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Denying that </w:t>
      </w: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 was showing diminishing interest in hardware, which contributes to 20 per cent of the company's revenues (services account for over 50 per cent), Mr Stephen F. </w:t>
      </w: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t>Schuckenbrock</w:t>
      </w:r>
      <w:proofErr w:type="spellEnd"/>
      <w:r w:rsidRPr="009A5992">
        <w:rPr>
          <w:rFonts w:ascii="Verdana" w:eastAsia="Times New Roman" w:hAnsi="Verdana" w:cs="Times New Roman"/>
          <w:color w:val="000000"/>
          <w:lang w:eastAsia="en-CA"/>
        </w:rPr>
        <w:t>, President, Large Enterprise, </w:t>
      </w:r>
      <w:hyperlink r:id="rId5" w:tooltip="Dell Inc" w:history="1">
        <w:r w:rsidRPr="009A5992">
          <w:rPr>
            <w:rFonts w:ascii="Verdana" w:eastAsia="Times New Roman" w:hAnsi="Verdana" w:cs="Times New Roman"/>
            <w:b/>
            <w:bCs/>
            <w:color w:val="000000"/>
            <w:u w:val="single"/>
            <w:lang w:eastAsia="en-CA"/>
          </w:rPr>
          <w:t>Dell</w:t>
        </w:r>
        <w:r w:rsidRPr="009A5992">
          <w:rPr>
            <w:rFonts w:ascii="Verdana" w:eastAsia="Times New Roman" w:hAnsi="Verdana" w:cs="Times New Roman"/>
            <w:color w:val="000000"/>
            <w:lang w:eastAsia="en-CA"/>
          </w:rPr>
          <w:t> </w:t>
        </w:r>
        <w:r w:rsidRPr="009A5992">
          <w:rPr>
            <w:rFonts w:ascii="Verdana" w:eastAsia="Times New Roman" w:hAnsi="Verdana" w:cs="Times New Roman"/>
            <w:color w:val="000000"/>
            <w:u w:val="single"/>
            <w:lang w:eastAsia="en-CA"/>
          </w:rPr>
          <w:t>Inc</w:t>
        </w:r>
      </w:hyperlink>
      <w:r w:rsidRPr="009A5992">
        <w:rPr>
          <w:rFonts w:ascii="Verdana" w:eastAsia="Times New Roman" w:hAnsi="Verdana" w:cs="Times New Roman"/>
          <w:color w:val="000000"/>
          <w:lang w:eastAsia="en-CA"/>
        </w:rPr>
        <w:t>, said, “Margins in hardware have improved across segments and we still make good money in it. We will continue our interest in the hardware business.</w:t>
      </w:r>
    </w:p>
    <w:p w:rsidR="00197D1D" w:rsidRPr="009A5992" w:rsidRDefault="00197D1D" w:rsidP="00197D1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“Customers spend $1.2 trillion globally every year on infrastructure. And hardware is only a piece of the solution customers want today. Hence, we have added services to offer more choice for customers.”</w:t>
      </w:r>
    </w:p>
    <w:p w:rsidR="00197D1D" w:rsidRPr="009A5992" w:rsidRDefault="00197D1D" w:rsidP="00197D1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Today, we are headed towards “an era of virtualisation” with a lot of interest in cloud computing, said Mr </w:t>
      </w: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t>Schuckenbrock</w:t>
      </w:r>
      <w:proofErr w:type="spellEnd"/>
      <w:r w:rsidRPr="009A5992">
        <w:rPr>
          <w:rFonts w:ascii="Verdana" w:eastAsia="Times New Roman" w:hAnsi="Verdana" w:cs="Times New Roman"/>
          <w:color w:val="000000"/>
          <w:lang w:eastAsia="en-CA"/>
        </w:rPr>
        <w:t>.</w:t>
      </w:r>
    </w:p>
    <w:p w:rsidR="00197D1D" w:rsidRPr="009A5992" w:rsidRDefault="00197D1D" w:rsidP="00197D1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Around 19 of the 25 large cloud computing providers globally run on </w:t>
      </w: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t> infrastructure, said Mr Jim Merritt, President, Representative Director, </w:t>
      </w: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t> North Asia and Vice-President, Asia Pacific Japan, Large Enterprise, </w:t>
      </w:r>
      <w:hyperlink r:id="rId6" w:tooltip="Dell Inc" w:history="1">
        <w:r w:rsidRPr="009A5992">
          <w:rPr>
            <w:rFonts w:ascii="Verdana" w:eastAsia="Times New Roman" w:hAnsi="Verdana" w:cs="Times New Roman"/>
            <w:b/>
            <w:bCs/>
            <w:color w:val="000000"/>
            <w:u w:val="single"/>
            <w:lang w:eastAsia="en-CA"/>
          </w:rPr>
          <w:t>Dell</w:t>
        </w:r>
        <w:r w:rsidRPr="009A5992">
          <w:rPr>
            <w:rFonts w:ascii="Verdana" w:eastAsia="Times New Roman" w:hAnsi="Verdana" w:cs="Times New Roman"/>
            <w:color w:val="000000"/>
            <w:lang w:eastAsia="en-CA"/>
          </w:rPr>
          <w:t> </w:t>
        </w:r>
        <w:r w:rsidRPr="009A5992">
          <w:rPr>
            <w:rFonts w:ascii="Verdana" w:eastAsia="Times New Roman" w:hAnsi="Verdana" w:cs="Times New Roman"/>
            <w:color w:val="000000"/>
            <w:u w:val="single"/>
            <w:lang w:eastAsia="en-CA"/>
          </w:rPr>
          <w:t>Inc</w:t>
        </w:r>
      </w:hyperlink>
      <w:r w:rsidRPr="009A5992">
        <w:rPr>
          <w:rFonts w:ascii="Verdana" w:eastAsia="Times New Roman" w:hAnsi="Verdana" w:cs="Times New Roman"/>
          <w:color w:val="000000"/>
          <w:lang w:eastAsia="en-CA"/>
        </w:rPr>
        <w:t>.</w:t>
      </w:r>
    </w:p>
    <w:p w:rsidR="00197D1D" w:rsidRPr="009A5992" w:rsidRDefault="00197D1D" w:rsidP="00197D1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Growing storage biz</w:t>
      </w:r>
    </w:p>
    <w:p w:rsidR="00197D1D" w:rsidRPr="009A5992" w:rsidRDefault="00197D1D" w:rsidP="00197D1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According to Mr </w:t>
      </w: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t>Sameer</w:t>
      </w:r>
      <w:proofErr w:type="spellEnd"/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 </w:t>
      </w: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t>Garde</w:t>
      </w:r>
      <w:proofErr w:type="spellEnd"/>
      <w:r w:rsidRPr="009A5992">
        <w:rPr>
          <w:rFonts w:ascii="Verdana" w:eastAsia="Times New Roman" w:hAnsi="Verdana" w:cs="Times New Roman"/>
          <w:color w:val="000000"/>
          <w:lang w:eastAsia="en-CA"/>
        </w:rPr>
        <w:t>, Country General Manager, </w:t>
      </w:r>
      <w:hyperlink r:id="rId7" w:tooltip="Dell India" w:history="1">
        <w:r w:rsidRPr="009A5992">
          <w:rPr>
            <w:rFonts w:ascii="Verdana" w:eastAsia="Times New Roman" w:hAnsi="Verdana" w:cs="Times New Roman"/>
            <w:b/>
            <w:bCs/>
            <w:color w:val="000000"/>
            <w:u w:val="single"/>
            <w:lang w:eastAsia="en-CA"/>
          </w:rPr>
          <w:t>Dell</w:t>
        </w:r>
        <w:r w:rsidRPr="009A5992">
          <w:rPr>
            <w:rFonts w:ascii="Verdana" w:eastAsia="Times New Roman" w:hAnsi="Verdana" w:cs="Times New Roman"/>
            <w:color w:val="000000"/>
            <w:lang w:eastAsia="en-CA"/>
          </w:rPr>
          <w:t> </w:t>
        </w:r>
        <w:r w:rsidRPr="009A5992">
          <w:rPr>
            <w:rFonts w:ascii="Verdana" w:eastAsia="Times New Roman" w:hAnsi="Verdana" w:cs="Times New Roman"/>
            <w:color w:val="000000"/>
            <w:u w:val="single"/>
            <w:lang w:eastAsia="en-CA"/>
          </w:rPr>
          <w:t>India</w:t>
        </w:r>
      </w:hyperlink>
      <w:r w:rsidRPr="009A5992">
        <w:rPr>
          <w:rFonts w:ascii="Verdana" w:eastAsia="Times New Roman" w:hAnsi="Verdana" w:cs="Times New Roman"/>
          <w:color w:val="000000"/>
          <w:lang w:eastAsia="en-CA"/>
        </w:rPr>
        <w:t>, hardware has shown strong growth in India, although servers and storage business has grown faster than desktops.</w:t>
      </w:r>
    </w:p>
    <w:p w:rsidR="00197D1D" w:rsidRPr="009A5992" w:rsidRDefault="00197D1D" w:rsidP="00197D1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“More and more customers are realising that </w:t>
      </w: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 has the capability to help them optimise the data centre,” said Mr </w:t>
      </w: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t>Garde</w:t>
      </w:r>
      <w:proofErr w:type="spellEnd"/>
      <w:r w:rsidRPr="009A5992">
        <w:rPr>
          <w:rFonts w:ascii="Verdana" w:eastAsia="Times New Roman" w:hAnsi="Verdana" w:cs="Times New Roman"/>
          <w:color w:val="000000"/>
          <w:lang w:eastAsia="en-CA"/>
        </w:rPr>
        <w:t>, reiterating the company's growing play in cloud services, which is a “reality today and not a fad anymore with large enterprises looking to optimise costs at the data centre.” “In the IT and ITES space, customers are looking at consolidating desktop platforms into a single private cloud,” he said.</w:t>
      </w:r>
    </w:p>
    <w:p w:rsidR="00197D1D" w:rsidRPr="009A5992" w:rsidRDefault="00197D1D" w:rsidP="00197D1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lastRenderedPageBreak/>
        <w:t xml:space="preserve">There is also lot of interest in SAS offerings – around desktop management, e-mail archiving, disaster recovery management, crisis management and alert systems, added Mr </w:t>
      </w: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t>Garde</w:t>
      </w:r>
      <w:proofErr w:type="spellEnd"/>
      <w:r w:rsidRPr="009A5992">
        <w:rPr>
          <w:rFonts w:ascii="Verdana" w:eastAsia="Times New Roman" w:hAnsi="Verdana" w:cs="Times New Roman"/>
          <w:color w:val="000000"/>
          <w:lang w:eastAsia="en-CA"/>
        </w:rPr>
        <w:t>.</w:t>
      </w:r>
    </w:p>
    <w:p w:rsidR="00197D1D" w:rsidRPr="009A5992" w:rsidRDefault="00197D1D" w:rsidP="00197D1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Commenting on </w:t>
      </w:r>
      <w:hyperlink r:id="rId8" w:tooltip="Dell India" w:history="1">
        <w:r w:rsidRPr="009A5992">
          <w:rPr>
            <w:rFonts w:ascii="Verdana" w:eastAsia="Times New Roman" w:hAnsi="Verdana" w:cs="Times New Roman"/>
            <w:b/>
            <w:bCs/>
            <w:color w:val="000000"/>
            <w:u w:val="single"/>
            <w:lang w:eastAsia="en-CA"/>
          </w:rPr>
          <w:t>Dell</w:t>
        </w:r>
        <w:r w:rsidRPr="009A5992">
          <w:rPr>
            <w:rFonts w:ascii="Verdana" w:eastAsia="Times New Roman" w:hAnsi="Verdana" w:cs="Times New Roman"/>
            <w:color w:val="000000"/>
            <w:lang w:eastAsia="en-CA"/>
          </w:rPr>
          <w:t> </w:t>
        </w:r>
        <w:r w:rsidRPr="009A5992">
          <w:rPr>
            <w:rFonts w:ascii="Verdana" w:eastAsia="Times New Roman" w:hAnsi="Verdana" w:cs="Times New Roman"/>
            <w:color w:val="000000"/>
            <w:u w:val="single"/>
            <w:lang w:eastAsia="en-CA"/>
          </w:rPr>
          <w:t>India</w:t>
        </w:r>
      </w:hyperlink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, which crossed the $1-billion revenue mark last quarter, Mr </w:t>
      </w: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t>Garde</w:t>
      </w:r>
      <w:proofErr w:type="spellEnd"/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 said the India business is seeing 90 per cent year-on-year growth.</w:t>
      </w:r>
    </w:p>
    <w:p w:rsidR="00197D1D" w:rsidRPr="009A5992" w:rsidRDefault="00197D1D" w:rsidP="00197D1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>“The last quarter saw all businesses growing rapidly. The large enterprise business also had a strong quarter. India is the fastest growing market for </w:t>
      </w:r>
      <w:r w:rsidRPr="009A5992">
        <w:rPr>
          <w:rFonts w:ascii="Verdana" w:eastAsia="Times New Roman" w:hAnsi="Verdana" w:cs="Times New Roman"/>
          <w:b/>
          <w:bCs/>
          <w:color w:val="000000"/>
          <w:lang w:eastAsia="en-CA"/>
        </w:rPr>
        <w:t>Dell</w:t>
      </w:r>
      <w:r w:rsidRPr="009A5992">
        <w:rPr>
          <w:rFonts w:ascii="Verdana" w:eastAsia="Times New Roman" w:hAnsi="Verdana" w:cs="Times New Roman"/>
          <w:color w:val="000000"/>
          <w:lang w:eastAsia="en-CA"/>
        </w:rPr>
        <w:t>.</w:t>
      </w:r>
    </w:p>
    <w:p w:rsidR="00197D1D" w:rsidRPr="009A5992" w:rsidRDefault="00197D1D" w:rsidP="00197D1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en-CA"/>
        </w:rPr>
      </w:pPr>
      <w:r w:rsidRPr="009A5992">
        <w:rPr>
          <w:rFonts w:ascii="Verdana" w:eastAsia="Times New Roman" w:hAnsi="Verdana" w:cs="Times New Roman"/>
          <w:color w:val="000000"/>
          <w:lang w:eastAsia="en-CA"/>
        </w:rPr>
        <w:t xml:space="preserve">Margins in hardware have improved across segments and we still make good money in it. – Mr Stephen F. </w:t>
      </w:r>
      <w:proofErr w:type="spellStart"/>
      <w:r w:rsidRPr="009A5992">
        <w:rPr>
          <w:rFonts w:ascii="Verdana" w:eastAsia="Times New Roman" w:hAnsi="Verdana" w:cs="Times New Roman"/>
          <w:color w:val="000000"/>
          <w:lang w:eastAsia="en-CA"/>
        </w:rPr>
        <w:t>Schuckenbrock</w:t>
      </w:r>
      <w:proofErr w:type="spellEnd"/>
      <w:r w:rsidRPr="009A5992">
        <w:rPr>
          <w:rFonts w:ascii="Verdana" w:eastAsia="Times New Roman" w:hAnsi="Verdana" w:cs="Times New Roman"/>
          <w:color w:val="000000"/>
          <w:lang w:eastAsia="en-CA"/>
        </w:rPr>
        <w:t>, President, Large Enterprise</w:t>
      </w:r>
    </w:p>
    <w:p w:rsidR="002872FE" w:rsidRDefault="002872FE"/>
    <w:sectPr w:rsidR="002872FE" w:rsidSect="002872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characterSpacingControl w:val="doNotCompress"/>
  <w:compat/>
  <w:rsids>
    <w:rsidRoot w:val="00197D1D"/>
    <w:rsid w:val="00197D1D"/>
    <w:rsid w:val="002872FE"/>
    <w:rsid w:val="007A29B3"/>
    <w:rsid w:val="00F81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D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void(0)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5" Type="http://schemas.openxmlformats.org/officeDocument/2006/relationships/hyperlink" Target="javascript:void(0);" TargetMode="External"/><Relationship Id="rId10" Type="http://schemas.openxmlformats.org/officeDocument/2006/relationships/theme" Target="theme/theme1.xml"/><Relationship Id="rId4" Type="http://schemas.openxmlformats.org/officeDocument/2006/relationships/hyperlink" Target="javascript:void(0)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2428</Characters>
  <Application>Microsoft Office Word</Application>
  <DocSecurity>0</DocSecurity>
  <Lines>20</Lines>
  <Paragraphs>5</Paragraphs>
  <ScaleCrop>false</ScaleCrop>
  <Company>TOSHIBA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Jordan</dc:creator>
  <cp:lastModifiedBy>Mike Jordan</cp:lastModifiedBy>
  <cp:revision>1</cp:revision>
  <dcterms:created xsi:type="dcterms:W3CDTF">2010-05-29T01:10:00Z</dcterms:created>
  <dcterms:modified xsi:type="dcterms:W3CDTF">2010-05-29T01:17:00Z</dcterms:modified>
</cp:coreProperties>
</file>